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АВТОНОМНАЯ НЕКОММЕРЧЕСКАЯ ОРГАНИЗАЦИЯ</w:t>
      </w:r>
    </w:p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ДОПОЛНИТЕЛЬНОГО ПРОФЕССИОНАЛЬНОГО ОБРАЗОВАНИЯ</w:t>
      </w:r>
    </w:p>
    <w:p w:rsidR="00805FB9" w:rsidRPr="006119C8" w:rsidRDefault="00A37356" w:rsidP="00A37356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A37356">
        <w:rPr>
          <w:b/>
          <w:color w:val="000000"/>
        </w:rPr>
        <w:t>«ЦЕНТРАЛЬНЫЙ МНОГОПРОФИЛЬНЫЙ ИНСТИТУТ»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A37356" w:rsidRPr="00F308BB" w:rsidRDefault="00A37356" w:rsidP="00A37356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_________</w:t>
      </w:r>
      <w:r w:rsidRPr="00F308BB">
        <w:rPr>
          <w:color w:val="000000"/>
        </w:rPr>
        <w:t xml:space="preserve">А.Х. </w:t>
      </w:r>
      <w:proofErr w:type="spellStart"/>
      <w:r w:rsidRPr="00F308BB">
        <w:rPr>
          <w:color w:val="000000"/>
        </w:rPr>
        <w:t>Тамбиев</w:t>
      </w:r>
      <w:proofErr w:type="spellEnd"/>
    </w:p>
    <w:p w:rsidR="00A37356" w:rsidRDefault="00A37356" w:rsidP="00A37356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 w:rsidR="009E1E88">
        <w:rPr>
          <w:color w:val="000000"/>
        </w:rPr>
        <w:t>2019</w:t>
      </w:r>
      <w:r w:rsidRPr="00F308BB">
        <w:rPr>
          <w:color w:val="000000"/>
        </w:rPr>
        <w:t xml:space="preserve"> г</w:t>
      </w: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B70084" w:rsidRDefault="00B70084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Повышение квалификации </w:t>
      </w:r>
    </w:p>
    <w:p w:rsidR="00805FB9" w:rsidRPr="006119C8" w:rsidRDefault="00553667" w:rsidP="00B451D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451D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современных дистанционных технологии и интерактивных средств электронного обучения в СПО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D0" w:rsidRPr="00B451D0" w:rsidRDefault="00805FB9" w:rsidP="00B451D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B451D0">
        <w:rPr>
          <w:rFonts w:asciiTheme="majorBidi" w:hAnsiTheme="majorBidi" w:cstheme="majorBidi"/>
          <w:b/>
          <w:sz w:val="24"/>
          <w:szCs w:val="24"/>
        </w:rPr>
        <w:t>Цель</w:t>
      </w:r>
      <w:r w:rsidR="00B451D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451D0">
        <w:rPr>
          <w:rFonts w:asciiTheme="majorBidi" w:eastAsiaTheme="minorHAnsi" w:hAnsiTheme="majorBidi" w:cstheme="majorBidi"/>
          <w:sz w:val="24"/>
          <w:szCs w:val="24"/>
          <w:lang w:eastAsia="en-US"/>
        </w:rPr>
        <w:t>Ф</w:t>
      </w:r>
      <w:r w:rsidR="00B451D0" w:rsidRPr="00B451D0">
        <w:rPr>
          <w:rFonts w:asciiTheme="majorBidi" w:eastAsiaTheme="minorHAnsi" w:hAnsiTheme="majorBidi" w:cstheme="majorBidi"/>
          <w:sz w:val="24"/>
          <w:szCs w:val="24"/>
          <w:lang w:eastAsia="en-US"/>
        </w:rPr>
        <w:t>ормирование у педагогических работников профессиональных</w:t>
      </w:r>
    </w:p>
    <w:p w:rsidR="00B451D0" w:rsidRPr="00B451D0" w:rsidRDefault="00B451D0" w:rsidP="00B451D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B451D0">
        <w:rPr>
          <w:rFonts w:asciiTheme="majorBidi" w:eastAsiaTheme="minorHAnsi" w:hAnsiTheme="majorBidi" w:cstheme="majorBidi"/>
          <w:sz w:val="24"/>
          <w:szCs w:val="24"/>
          <w:lang w:eastAsia="en-US"/>
        </w:rPr>
        <w:t>образовательных учреждений готовности использования дистанционных образовательных</w:t>
      </w:r>
    </w:p>
    <w:p w:rsidR="00B451D0" w:rsidRPr="00B451D0" w:rsidRDefault="00B451D0" w:rsidP="00B451D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B451D0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технологий в профессиональной деятельности, в т.ч. в работе со студентами </w:t>
      </w:r>
    </w:p>
    <w:p w:rsidR="00096C38" w:rsidRPr="00096C38" w:rsidRDefault="001521BF" w:rsidP="00096C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1D0">
        <w:rPr>
          <w:rFonts w:asciiTheme="majorBidi" w:hAnsiTheme="majorBidi" w:cstheme="majorBidi"/>
          <w:b/>
        </w:rPr>
        <w:t>Категория слушателей</w:t>
      </w:r>
      <w:r w:rsidR="00096C38">
        <w:rPr>
          <w:rFonts w:asciiTheme="majorBidi" w:hAnsiTheme="majorBidi" w:cstheme="majorBidi"/>
          <w:b/>
        </w:rPr>
        <w:t xml:space="preserve"> </w:t>
      </w:r>
      <w:proofErr w:type="gramStart"/>
      <w:r w:rsidR="00096C38">
        <w:rPr>
          <w:rFonts w:asciiTheme="majorBidi" w:hAnsiTheme="majorBidi" w:cstheme="majorBidi"/>
          <w:b/>
        </w:rPr>
        <w:t>:</w:t>
      </w:r>
      <w:r w:rsidR="00096C38" w:rsidRPr="00096C3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="00096C38" w:rsidRPr="00096C38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едагогические работники профессиональных образовательных организаций, осуществляющие обучение с использованием дистанционных образовательных технологий, сопровождающие электронное обучение и использование дистанционных образовательных технологий в образовательном процессе.</w:t>
      </w:r>
    </w:p>
    <w:p w:rsidR="00805FB9" w:rsidRPr="006119C8" w:rsidRDefault="00805FB9" w:rsidP="00096C38">
      <w:pPr>
        <w:autoSpaceDE w:val="0"/>
        <w:autoSpaceDN w:val="0"/>
        <w:adjustRightInd w:val="0"/>
        <w:spacing w:after="0" w:line="240" w:lineRule="auto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8D650C" w:rsidRPr="00096C38">
        <w:rPr>
          <w:rFonts w:asciiTheme="majorBidi" w:hAnsiTheme="majorBidi" w:cstheme="majorBidi"/>
        </w:rPr>
        <w:t>72 часа</w:t>
      </w:r>
      <w:r w:rsidR="00850B0A" w:rsidRPr="00096C38">
        <w:rPr>
          <w:rFonts w:asciiTheme="majorBidi" w:hAnsiTheme="majorBidi" w:cstheme="majorBidi"/>
        </w:rPr>
        <w:t>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A37356" w:rsidRPr="00A37356">
        <w:t xml:space="preserve">заочная (по желанию слушателя или заказчика возможны очная, </w:t>
      </w:r>
      <w:proofErr w:type="spellStart"/>
      <w:r w:rsidR="00A37356" w:rsidRPr="00A37356">
        <w:t>очно</w:t>
      </w:r>
      <w:proofErr w:type="spellEnd"/>
      <w:r w:rsidR="00A37356" w:rsidRPr="00A37356">
        <w:t xml:space="preserve"> – заочная, а также сочетание всех форм обучения) с применением электронного обучения,</w:t>
      </w:r>
      <w:proofErr w:type="gramEnd"/>
      <w:r w:rsidR="00A37356" w:rsidRPr="00A37356">
        <w:t xml:space="preserve"> дистанционных образовательных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251"/>
        <w:gridCol w:w="851"/>
        <w:gridCol w:w="1134"/>
        <w:gridCol w:w="1417"/>
        <w:gridCol w:w="1705"/>
      </w:tblGrid>
      <w:tr w:rsidR="009A121B" w:rsidRPr="002F0E07" w:rsidTr="00A37356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A37356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A37356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1" w:type="dxa"/>
          </w:tcPr>
          <w:p w:rsidR="00096C38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электронного</w:t>
            </w:r>
            <w:proofErr w:type="gramEnd"/>
          </w:p>
          <w:p w:rsidR="00096C38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обучения и    обучения с     использованием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дистанционных</w:t>
            </w:r>
            <w:proofErr w:type="gramEnd"/>
          </w:p>
          <w:p w:rsidR="009A121B" w:rsidRPr="00DB6E52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образовательных</w:t>
            </w:r>
            <w:r w:rsidR="007548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технологий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1" w:type="dxa"/>
          </w:tcPr>
          <w:p w:rsidR="00096C38" w:rsidRPr="00B451D0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451D0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Тенденции и практика развития</w:t>
            </w:r>
          </w:p>
          <w:p w:rsidR="009A121B" w:rsidRPr="00DB6E52" w:rsidRDefault="00096C38" w:rsidP="00096C3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51D0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дистанционного образования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1" w:type="dxa"/>
          </w:tcPr>
          <w:p w:rsidR="00096C38" w:rsidRPr="00B451D0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451D0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Электронная информационно-</w:t>
            </w:r>
          </w:p>
          <w:p w:rsidR="00096C38" w:rsidRPr="00B451D0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451D0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образовательная среда </w:t>
            </w:r>
            <w:proofErr w:type="gramStart"/>
            <w:r w:rsidRPr="00B451D0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современной</w:t>
            </w:r>
            <w:proofErr w:type="gramEnd"/>
          </w:p>
          <w:p w:rsidR="00096C38" w:rsidRPr="00B451D0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451D0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образовательной организации.</w:t>
            </w:r>
          </w:p>
          <w:p w:rsidR="00096C38" w:rsidRPr="00B451D0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B451D0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B451D0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9A121B" w:rsidRPr="00B70084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451D0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деятельности в виртуальной среде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1" w:type="dxa"/>
          </w:tcPr>
          <w:p w:rsidR="00096C38" w:rsidRPr="00096C38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Инструментальные возможности</w:t>
            </w:r>
          </w:p>
          <w:p w:rsidR="00096C38" w:rsidRPr="00096C38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организации электронного обучения,</w:t>
            </w:r>
          </w:p>
          <w:p w:rsidR="00096C38" w:rsidRPr="00096C38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применения </w:t>
            </w:r>
            <w:proofErr w:type="gramStart"/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дистанционных</w:t>
            </w:r>
            <w:proofErr w:type="gramEnd"/>
          </w:p>
          <w:p w:rsidR="00096C38" w:rsidRPr="00096C38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образовательных технологий </w:t>
            </w:r>
            <w:proofErr w:type="gramStart"/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</w:t>
            </w:r>
            <w:proofErr w:type="gramEnd"/>
          </w:p>
          <w:p w:rsidR="009A121B" w:rsidRPr="00B70084" w:rsidRDefault="00096C38" w:rsidP="00096C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системах</w:t>
            </w:r>
            <w:proofErr w:type="gramEnd"/>
            <w:r w:rsidRPr="00B7008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>e</w:t>
            </w:r>
            <w:r w:rsidRPr="00B7008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-</w:t>
            </w:r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>learning</w:t>
            </w:r>
            <w:r w:rsidRPr="00B7008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, </w:t>
            </w:r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>LMS</w:t>
            </w:r>
            <w:r w:rsidRPr="00B7008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6C38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B7008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8D650C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1" w:type="dxa"/>
          </w:tcPr>
          <w:p w:rsidR="00096C38" w:rsidRPr="00096C38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6C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096C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дистанционного</w:t>
            </w:r>
            <w:proofErr w:type="gramEnd"/>
          </w:p>
          <w:p w:rsidR="00E12B4A" w:rsidRPr="00DB6E52" w:rsidRDefault="00096C38" w:rsidP="000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C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6C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251" w:type="dxa"/>
          </w:tcPr>
          <w:p w:rsidR="009A121B" w:rsidRPr="00DB6E52" w:rsidRDefault="00096C38" w:rsidP="0091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дистанционных</w:t>
            </w:r>
            <w:proofErr w:type="gramEnd"/>
            <w:r w:rsidR="009166A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интерактивных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образовательных технологи</w:t>
            </w:r>
            <w:r w:rsidR="009166A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очном обучении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1" w:type="dxa"/>
          </w:tcPr>
          <w:p w:rsidR="009166A2" w:rsidRDefault="009166A2" w:rsidP="0091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контроля</w:t>
            </w:r>
          </w:p>
          <w:p w:rsidR="009166A2" w:rsidRPr="00DB6E52" w:rsidRDefault="009166A2" w:rsidP="0091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 создание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оценочных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задании в дистанционном обучении</w:t>
            </w:r>
          </w:p>
          <w:p w:rsidR="009A121B" w:rsidRPr="00DB6E52" w:rsidRDefault="009A121B" w:rsidP="0091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A37356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1648F"/>
    <w:rsid w:val="0002761E"/>
    <w:rsid w:val="00034DEE"/>
    <w:rsid w:val="00053CE8"/>
    <w:rsid w:val="00096C38"/>
    <w:rsid w:val="00132D8C"/>
    <w:rsid w:val="0013577E"/>
    <w:rsid w:val="00137B1A"/>
    <w:rsid w:val="001521BF"/>
    <w:rsid w:val="001750C4"/>
    <w:rsid w:val="001A721D"/>
    <w:rsid w:val="001C4A8F"/>
    <w:rsid w:val="002742D3"/>
    <w:rsid w:val="002A0A62"/>
    <w:rsid w:val="002F0E07"/>
    <w:rsid w:val="003908EF"/>
    <w:rsid w:val="003A53C0"/>
    <w:rsid w:val="003E5D84"/>
    <w:rsid w:val="003F6DE0"/>
    <w:rsid w:val="00402B04"/>
    <w:rsid w:val="00422C18"/>
    <w:rsid w:val="00464ABB"/>
    <w:rsid w:val="0053769B"/>
    <w:rsid w:val="00553667"/>
    <w:rsid w:val="005A38F4"/>
    <w:rsid w:val="00610E0C"/>
    <w:rsid w:val="00614D66"/>
    <w:rsid w:val="00626366"/>
    <w:rsid w:val="007115A3"/>
    <w:rsid w:val="00736211"/>
    <w:rsid w:val="0075486F"/>
    <w:rsid w:val="00754C59"/>
    <w:rsid w:val="00805FB9"/>
    <w:rsid w:val="00850B0A"/>
    <w:rsid w:val="008D650C"/>
    <w:rsid w:val="008D6EE6"/>
    <w:rsid w:val="008E176B"/>
    <w:rsid w:val="009166A2"/>
    <w:rsid w:val="00921851"/>
    <w:rsid w:val="00934999"/>
    <w:rsid w:val="00942BDE"/>
    <w:rsid w:val="00980397"/>
    <w:rsid w:val="009A121B"/>
    <w:rsid w:val="009D435A"/>
    <w:rsid w:val="009E1E88"/>
    <w:rsid w:val="00A16084"/>
    <w:rsid w:val="00A37356"/>
    <w:rsid w:val="00A80872"/>
    <w:rsid w:val="00A861A0"/>
    <w:rsid w:val="00AD335A"/>
    <w:rsid w:val="00AF6E89"/>
    <w:rsid w:val="00B451D0"/>
    <w:rsid w:val="00B67189"/>
    <w:rsid w:val="00B70084"/>
    <w:rsid w:val="00B937E4"/>
    <w:rsid w:val="00C108F6"/>
    <w:rsid w:val="00C150EC"/>
    <w:rsid w:val="00C43BB0"/>
    <w:rsid w:val="00C74F45"/>
    <w:rsid w:val="00D72E48"/>
    <w:rsid w:val="00D930E3"/>
    <w:rsid w:val="00DA1FDF"/>
    <w:rsid w:val="00DB6E52"/>
    <w:rsid w:val="00DF61B6"/>
    <w:rsid w:val="00E12B4A"/>
    <w:rsid w:val="00EA19AB"/>
    <w:rsid w:val="00EB05EB"/>
    <w:rsid w:val="00F93AA5"/>
    <w:rsid w:val="00F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32</cp:revision>
  <dcterms:created xsi:type="dcterms:W3CDTF">2016-08-26T10:51:00Z</dcterms:created>
  <dcterms:modified xsi:type="dcterms:W3CDTF">2020-08-06T09:10:00Z</dcterms:modified>
</cp:coreProperties>
</file>